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4CF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71D0BB1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05631E2">
            <w:pPr>
              <w:spacing w:line="44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21</w:t>
            </w:r>
            <w:r>
              <w:rPr>
                <w:rFonts w:hint="eastAsia" w:ascii="宋体" w:hAnsi="宋体" w:cs="宋体"/>
                <w:b/>
                <w:sz w:val="30"/>
                <w:szCs w:val="30"/>
                <w:vertAlign w:val="superscript"/>
              </w:rPr>
              <w:t>＊</w:t>
            </w:r>
            <w:r>
              <w:rPr>
                <w:rFonts w:hint="eastAsia" w:ascii="宋体" w:hAnsi="宋体" w:cs="宋体"/>
                <w:b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>我不能失信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C487D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F9CFE2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8629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98E3E0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96B023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theme="minorEastAsia"/>
                <w:sz w:val="24"/>
              </w:rPr>
              <w:t>感受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宋庆龄诚实守信的可贵品质</w:t>
            </w:r>
            <w:r>
              <w:rPr>
                <w:rFonts w:hint="eastAsia" w:ascii="宋体" w:hAnsi="宋体" w:cstheme="minorEastAsia"/>
                <w:sz w:val="24"/>
              </w:rPr>
              <w:t>，</w:t>
            </w:r>
            <w:r>
              <w:rPr>
                <w:rFonts w:hint="eastAsia" w:ascii="宋体" w:hAnsi="宋体"/>
                <w:sz w:val="24"/>
                <w:szCs w:val="30"/>
              </w:rPr>
              <w:t>认同中华文化，提升文化自信。</w:t>
            </w:r>
          </w:p>
          <w:p w14:paraId="1940929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theme="minorEastAsia"/>
                <w:sz w:val="24"/>
              </w:rPr>
              <w:t>结合课文内容，联系生活实际理解重点句子。</w:t>
            </w:r>
          </w:p>
          <w:p w14:paraId="5D44242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theme="minorEastAsia"/>
                <w:sz w:val="24"/>
              </w:rPr>
              <w:t>透过对话和动作来领会人物的内心世界和性格特点。</w:t>
            </w:r>
          </w:p>
          <w:p w14:paraId="2A235437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在思想上受到熏陶和感染，使自己在做人做事上面获得启示。</w:t>
            </w:r>
          </w:p>
        </w:tc>
      </w:tr>
      <w:tr w14:paraId="5566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67D6A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9A3F90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教材：本课是一篇略读课文。这篇课文讲述的是宋庆龄小时候诚实守信的故事。一个星期天，宋耀如一家准备到一位朋友家去，二女儿宋庆龄也很想去。她突然想起今天上午要教小珍学叠花篮，爸爸妈妈都劝她改天再教，但她为了守信还是留了下来，履行了自己的诺言。选编这篇课文的意图，一是要使学生感受宋庆龄诚实守信的可贵品质，在思想上受到熏陶和感染，使自己在做人做事上面获得启示；二是培养学生独立阅读的能力。</w:t>
            </w:r>
          </w:p>
          <w:p w14:paraId="02963CC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关注课题：本课围绕课题“我不能失信”，展开了具体事件情节的描写，概括了文章的主要内容。</w:t>
            </w:r>
          </w:p>
          <w:p w14:paraId="6A4E357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语言：本文运用了大量的人物语言，尤其是从小庆龄的语言中，我们感受到了她诚实守信，恪守诺言的美好品质。在文中庆龄与爸爸妈妈的几次对话，联系前后文以及动作描写我们感受到小庆龄如此想去而未能去，表明一个孩子为守信做出牺牲是多么的难能可贵。课文结尾小庆龄与妈妈的对话，“我并不后悔，因为我没有失信”，这句话是全文的点睛之笔，说明在小庆龄心目中重承诺、守信用比什么都重要。在教学中让学生多读，打开学生的思路，通过读悟结合体会和学习人物可贵的品质。</w:t>
            </w:r>
          </w:p>
        </w:tc>
      </w:tr>
      <w:tr w14:paraId="0BBDB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5F899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F2EFD8F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1.认识“耀、庆”等5个生字。</w:t>
            </w:r>
          </w:p>
          <w:p w14:paraId="48F8CC2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2</w:t>
            </w:r>
            <w:r>
              <w:rPr>
                <w:rFonts w:ascii="宋体" w:hAnsi="宋体" w:cstheme="minorEastAsia"/>
                <w:sz w:val="24"/>
              </w:rPr>
              <w:t>.</w:t>
            </w:r>
            <w:r>
              <w:rPr>
                <w:rFonts w:hint="eastAsia" w:ascii="宋体" w:hAnsi="宋体" w:cstheme="minorEastAsia"/>
                <w:sz w:val="24"/>
              </w:rPr>
              <w:t>能结合课文内容，联系生活实际理解课文结尾处宋庆龄的话，体会并学习人物诚实守信的可贵品质。</w:t>
            </w:r>
          </w:p>
        </w:tc>
      </w:tr>
      <w:tr w14:paraId="0359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0D9DE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8997CE5">
            <w:pPr>
              <w:spacing w:after="0" w:line="360" w:lineRule="auto"/>
              <w:ind w:firstLine="480" w:firstLineChars="200"/>
              <w:rPr>
                <w:rFonts w:hint="eastAsia"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通过对话和动作来领会人物的内心世界和性格特点。</w:t>
            </w:r>
          </w:p>
        </w:tc>
      </w:tr>
      <w:tr w14:paraId="33563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B1E9FA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DC4008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结合课文内容，联系生活实际理解重点句子，感受人物的可贵品质。</w:t>
            </w:r>
          </w:p>
        </w:tc>
      </w:tr>
      <w:tr w14:paraId="4C17E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95C11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C7DAB0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9BC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D3D92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CF1224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4411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F9FE9A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4D43A0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CC2465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261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9E11FC0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9C37A8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B40A4B2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一、谈话交流，导入新课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FB33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教师新课导入：</w:t>
            </w:r>
            <w:r>
              <w:rPr>
                <w:rFonts w:hint="eastAsia" w:ascii="宋体" w:hAnsi="宋体"/>
                <w:kern w:val="24"/>
                <w:sz w:val="24"/>
              </w:rPr>
              <w:t>孔子说过：“人而无信，不知其可也。”这句话的意思是：一个人如果没有了诚信，不知道他还能做什么。</w:t>
            </w:r>
          </w:p>
          <w:p w14:paraId="14E36E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今天，我们就去看看小时候的宋庆龄的选择吧！</w:t>
            </w:r>
          </w:p>
          <w:p w14:paraId="740445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我不能失信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62E34A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有效沟通情感与认知、课内与课外的联系，创造浓厚的课堂学习氛围。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4B2CA0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二、了解宋庆龄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FDF3B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宋庆龄（1893-1981），中华人民共和国领导人之一，爱国主义、民主主义、国际主义、共产主义战士。广东文昌（今属海南）人，生于上海。是孙中山先生的夫人。</w:t>
            </w:r>
          </w:p>
          <w:p w14:paraId="3E7CA181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三、初读课文,整体感知</w:t>
            </w:r>
          </w:p>
          <w:p w14:paraId="4E4CB7C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032B53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（1）教师提出要求：自由朗读课文，读准生字，读通句子。思考：课题中的“我”指的是谁？“我”不能失信于谁？</w:t>
            </w:r>
          </w:p>
          <w:p w14:paraId="645FD9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4C2BA6E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41AF1ACD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宋耀如 宋庆龄 盼望  叠花篮 道歉</w:t>
            </w:r>
          </w:p>
          <w:p w14:paraId="75A4025C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2FFB86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识字小游戏</w:t>
            </w:r>
          </w:p>
          <w:p w14:paraId="5F543E8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先解决了文章的字词问题，夯实基础，扫清了阅读障碍。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DEFABE4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3.教师提出问题：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theme="minorEastAsia"/>
                <w:sz w:val="24"/>
              </w:rPr>
              <w:t>“我”指的是谁呢？“我”不能失信于谁？</w:t>
            </w:r>
          </w:p>
          <w:p w14:paraId="2EA2246B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预设：学生根据课前预习回答我指的是宋庆龄，不能失信于朋友小珍。</w:t>
            </w:r>
          </w:p>
          <w:p w14:paraId="1D5BE781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4.教师出示要求：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自由朗读课文，说说课文主要讲了一件什么事</w:t>
            </w:r>
            <w:r>
              <w:rPr>
                <w:rFonts w:hint="eastAsia" w:ascii="宋体" w:hAnsi="宋体" w:cstheme="minorEastAsia"/>
                <w:sz w:val="24"/>
              </w:rPr>
              <w:t>？</w:t>
            </w:r>
          </w:p>
          <w:p w14:paraId="69CCF00A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师生交流：课文讲一个星期天，宋庆龄全家（准备）到一位（朋友）家去，宋庆龄（也很想去），她突然想起今天上午（要教小珍教叠花篮），爸爸妈妈都劝她（改天再教），但她为了（守信）还是（留了下来），履行了自己的诺言。</w:t>
            </w:r>
          </w:p>
          <w:p w14:paraId="7621A7F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学生初步感知课文内容，并学会用简练的语言来概括，使学生对全文有一个全面的认识，培养学生独立学习能力。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435A3FF">
            <w:pPr>
              <w:spacing w:after="0" w:line="360" w:lineRule="auto"/>
              <w:ind w:firstLine="482" w:firstLineChars="200"/>
              <w:rPr>
                <w:rFonts w:ascii="宋体" w:hAnsi="宋体" w:cstheme="minorEastAsia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宋体" w:hAnsi="宋体" w:cstheme="minorEastAsia"/>
                <w:b/>
                <w:bCs/>
                <w:sz w:val="24"/>
              </w:rPr>
              <w:t>运用学法，品读对话</w:t>
            </w:r>
          </w:p>
          <w:p w14:paraId="18E12B7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教师出示要求：默读课文，找一找：你从哪些句子读出小庆龄是一个守信用的孩子？圈画出相关词句。</w:t>
            </w:r>
          </w:p>
          <w:p w14:paraId="114CD55D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2.学生汇报交流。</w:t>
            </w:r>
          </w:p>
          <w:p w14:paraId="4BA20A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预设1：“爸爸，我不能去了！我昨天和小珍约好了，今天她来我们家，我教她叠花篮。”庆龄说。</w:t>
            </w:r>
          </w:p>
          <w:p w14:paraId="227BC5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预设2：“不行！不行！我走了，小珍来了会扑空的，那多不好啊！”庆龄边说边把手抽回来。</w:t>
            </w:r>
          </w:p>
          <w:p w14:paraId="01471B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预设3:“不，妈妈。您说过，做人要信守诺言。如果我忘记了这件事，见到她时向她道歉是可以的，但我已经想起来了，就不能失信了！”庆龄坚定地说。</w:t>
            </w:r>
          </w:p>
          <w:p w14:paraId="1FEEF9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预设4：“一个人在家，是很没劲。可是，我并不后悔，因为我没有失信。”</w:t>
            </w:r>
          </w:p>
          <w:p w14:paraId="2DF7696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“不行!不行!我走了，小珍来了会扑空的，那多不好啊!”庆龄边说边把手抽回来。</w:t>
            </w:r>
          </w:p>
          <w:p w14:paraId="07931A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①教师提出问题：庆龄边说边把手抽回来，可以看出什么?</w:t>
            </w:r>
          </w:p>
          <w:p w14:paraId="31732BE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预设：“庆龄边说边把手抽回来”说明宋庆龄的态度很坚决。</w:t>
            </w:r>
          </w:p>
          <w:p w14:paraId="2A686FA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预设：这是对人物的语言、动作描写。</w:t>
            </w:r>
          </w:p>
          <w:p w14:paraId="039078B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②教师指导朗读：我们在读这一句的时候，一定要读出小庆龄态度的坚定。</w:t>
            </w:r>
          </w:p>
          <w:p w14:paraId="58736C7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③指名学生读。</w:t>
            </w:r>
          </w:p>
          <w:p w14:paraId="5F14F5F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“不，妈妈。您说过，做人要信守诺言。如果我忘记了这件事，见到她时向她道歉是可以的，但我已经想起来了，就不能失信了！”庆龄坚定地说。</w:t>
            </w:r>
          </w:p>
          <w:p w14:paraId="422D206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①教师提出问题：你是怎样理解宋庆龄的话？</w:t>
            </w:r>
          </w:p>
          <w:p w14:paraId="58420708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②师生交流：</w:t>
            </w:r>
            <w:r>
              <w:rPr>
                <w:rFonts w:ascii="宋体" w:hAnsi="宋体"/>
                <w:sz w:val="24"/>
                <w:szCs w:val="24"/>
              </w:rPr>
              <w:t>从这句话中可以看出，宋庆龄不仅是个守信的人，还是个诚实的人。</w:t>
            </w:r>
          </w:p>
          <w:p w14:paraId="7814AD6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ascii="楷体" w:hAnsi="楷体" w:eastAsia="楷体" w:cs="楷体"/>
                <w:sz w:val="24"/>
                <w:szCs w:val="24"/>
              </w:rPr>
              <w:t>“一个人在家，是很没劲。可是，我并不后悔，因为我没有失信。”</w:t>
            </w:r>
          </w:p>
          <w:p w14:paraId="4C4D06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①教师提出问题：妈妈建议她干什么？宋庆龄认为做可以吗？你从哪儿知道的？</w:t>
            </w:r>
          </w:p>
          <w:p w14:paraId="42063F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②她的态度怎么样？</w:t>
            </w:r>
          </w:p>
          <w:p w14:paraId="04B7D4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</w:t>
            </w:r>
          </w:p>
          <w:p w14:paraId="1B6B96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预设1：宋庆龄的态度非常坚决、果断，说明在小庆龄心目中守信比玩重要，诚信是第一位的。</w:t>
            </w:r>
          </w:p>
          <w:p w14:paraId="096C8C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预设2：“我并不后悔，因为我没有失信。”这句话是全文的点睛之笔。</w:t>
            </w:r>
          </w:p>
          <w:p w14:paraId="2469CDE8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教师提出问题：宋庆龄在家等候小珍的结果如何？</w:t>
            </w:r>
          </w:p>
          <w:p w14:paraId="0A0D0A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师生交流：她在家耐心地等待，一会儿看书，一会儿弹琴，直到中午，她独自一人在家，百般无聊。可是小珍却没有来。这里运用了对比的写法。</w:t>
            </w:r>
          </w:p>
          <w:p w14:paraId="31628746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theme="minorEastAsia"/>
                <w:sz w:val="24"/>
              </w:rPr>
              <w:t>教师提出问题：从哪些地方可以看出宋庆龄很想去这位伯伯家？</w:t>
            </w:r>
          </w:p>
          <w:p w14:paraId="2BEC5741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学生汇报交流。</w:t>
            </w:r>
          </w:p>
          <w:p w14:paraId="24DC35C0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（1）交流句子：</w:t>
            </w:r>
            <w:r>
              <w:rPr>
                <w:rFonts w:hint="eastAsia" w:ascii="楷体" w:hAnsi="楷体" w:eastAsia="楷体" w:cs="楷体"/>
                <w:sz w:val="24"/>
              </w:rPr>
              <w:t>二女儿宋庆龄特别高兴，她早就盼着到这位伯伯家去了。伯伯家养的鸽子，尖尖的嘴巴，红红的眼睛，漂亮极啦！伯伯还说准备送她一只呢！</w:t>
            </w:r>
          </w:p>
          <w:p w14:paraId="2F06D820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预设1：从“特别高兴”“早就盼着”可以看出来。</w:t>
            </w:r>
          </w:p>
          <w:p w14:paraId="349E0124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预设2：“尖尖的嘴巴，红红的眼睛，漂亮极啦！”这句话是对鸽子的描写，侧面体现宋庆龄很想去这位伯伯家。</w:t>
            </w:r>
          </w:p>
          <w:p w14:paraId="2C9EA0C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“爸爸，我不能去了！我昨天和小珍约好了，今天他来我们家，我教她叠花篮。”庆龄说。</w:t>
            </w:r>
          </w:p>
          <w:p w14:paraId="5C8B2FA3">
            <w:pPr>
              <w:spacing w:after="0" w:line="360" w:lineRule="auto"/>
              <w:ind w:left="220" w:leftChars="100"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师生交流：宋庆龄已经约小珍来并教她叠花篮是昨天，去伯伯家看鸽子是爸爸今天才说的，宋庆龄的选择是：遵守约定，在家等候小珍。</w:t>
            </w:r>
          </w:p>
          <w:p w14:paraId="62AF5A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②教师提出问题：爸爸妈妈是怎样劝说她的？她又是怎么回答的？</w:t>
            </w:r>
          </w:p>
          <w:p w14:paraId="7C273C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学生活动：找出课文中的相关句子进行回答。</w:t>
            </w:r>
          </w:p>
          <w:p w14:paraId="0843D5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63DE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爸爸：庆龄，你怎么不走啦?</w:t>
            </w:r>
          </w:p>
          <w:p w14:paraId="6B5AFC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宋庆龄：爸爸，我不能去了！我昨天和小珍约好了，今天她来我们家，我教她叠花篮。</w:t>
            </w:r>
          </w:p>
          <w:p w14:paraId="1C8B64B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爸爸：你不是一直想去伯伯家吗?改天再教小珍吧。</w:t>
            </w:r>
          </w:p>
          <w:p w14:paraId="2AA274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宋庆龄：不行!不行!我走了，小珍来了会扑空的，那多不好啊!</w:t>
            </w:r>
          </w:p>
          <w:p w14:paraId="354EC9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妈妈：那……回来你去小珍家解释一下，表示歉意，改天再教她叠花篮，好不好?</w:t>
            </w:r>
          </w:p>
          <w:p w14:paraId="2A8952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宋庆龄：不，妈妈。您说过，做人要信守诺言。如果我忘记了这件事，见到她时向她道歉是可以的，但我已经想起来了，就不能失信！</w:t>
            </w:r>
          </w:p>
          <w:p w14:paraId="712F53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妈妈：我明白了，我们的庆龄是个守信用的孩子。</w:t>
            </w:r>
          </w:p>
          <w:p w14:paraId="3F9566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教师指导朗读对话。</w:t>
            </w:r>
          </w:p>
          <w:p w14:paraId="619BF84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学生活动：一4人小组为单位，分角色朗度，一人读旁白，其余三人分别读爸爸、妈妈和宋庆龄的话。</w:t>
            </w:r>
          </w:p>
          <w:p w14:paraId="3791BBB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③教师追问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宋庆龄如果去了伯伯家，会怎么样？</w:t>
            </w:r>
          </w:p>
          <w:p w14:paraId="6CDB9D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学生交流汇报。</w:t>
            </w:r>
          </w:p>
          <w:p w14:paraId="404627E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预设1：她会看到漂亮的鸽子，伯伯也许会送她一只鸽子呢。</w:t>
            </w:r>
          </w:p>
          <w:p w14:paraId="5E7663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预设2：她会喂鸽子吃食，和鸽子做游戏。</w:t>
            </w:r>
          </w:p>
          <w:p w14:paraId="7EDE71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教师提出问题：宋庆龄最后的回答是什么呢？</w:t>
            </w:r>
          </w:p>
          <w:p w14:paraId="36A217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师生交流：“可是，我并不后悔，因为我没有失信。”</w:t>
            </w:r>
          </w:p>
          <w:p w14:paraId="036E03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词语积累：与“诚信”有关的词语。</w:t>
            </w:r>
          </w:p>
          <w:p w14:paraId="2E9443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预设：一诺千金   言而有信   一言九鼎   </w:t>
            </w:r>
          </w:p>
          <w:p w14:paraId="08EDC3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金口玉言   心口如一   言行一致   </w:t>
            </w:r>
          </w:p>
          <w:p w14:paraId="24716B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说一不二   抱诚守真   以诚相见   </w:t>
            </w:r>
          </w:p>
          <w:p w14:paraId="2E2D46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信誓旦旦   君子一言，驷马难追</w:t>
            </w:r>
          </w:p>
          <w:p w14:paraId="19FA6A8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：你觉得宋庆龄为了守约放弃出行值不值得？</w:t>
            </w:r>
          </w:p>
          <w:p w14:paraId="36D646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学生活动：同桌之间交流讨论。</w:t>
            </w:r>
          </w:p>
          <w:p w14:paraId="55507F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预设1：我认为宋庆龄为了守约放弃出行是值得的，因为诚实守信是一个人应有的道德水平。</w:t>
            </w:r>
          </w:p>
          <w:p w14:paraId="0C2AC67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预设2：讲信用是诚实、尊重别人的表现。俗话说“一诺千金”，如果是我，我也会这样做。</w:t>
            </w:r>
          </w:p>
          <w:p w14:paraId="600CD8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学生通过抓重点句，联系上下文，联系生活实际自读自悟，展示交流感受，轻松地感悟到宋庆龄诚实守信的可贵品质，突破了教学难点。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7DA06A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五、主题概括，拓展延伸</w:t>
            </w:r>
          </w:p>
          <w:p w14:paraId="323E2D4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5CCD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课文讲了一个星期天，宋耀如一家准备到朋友家去，二女儿宋庆龄也想去。她突然想起今天上午要教小珍叠花篮，爸爸妈妈都劝她改天再教，但她为了守信还是留了下来，履行了自己的诺言。</w:t>
            </w:r>
          </w:p>
          <w:p w14:paraId="014DEC0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63D77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教师安排学生阅读《一诺千金》</w:t>
            </w:r>
          </w:p>
          <w:p w14:paraId="024E397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六、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0E0051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出示课件24、25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3FCE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联系生活实际，说说你对“一个人在家是很没劲。可是，我并不后悔，因为我没有失信”这句话的理解。</w:t>
            </w:r>
          </w:p>
          <w:p w14:paraId="53E4B0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预设：生活中，我和朋友之间也会一些约定，也会有不能及时履行约定的事情发生，自己会是个坚守承诺的人，不管对方能不能及时履行约定，要做个“说到做到”的人。</w:t>
            </w:r>
          </w:p>
          <w:p w14:paraId="4C8C037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引导学生自主表达对宋庆龄崇敬，使学生在实际生活中受到启发，明白做人要诚实守信的道理，从而转化内在的行动。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326E73E7">
            <w:pPr>
              <w:spacing w:line="480" w:lineRule="auto"/>
              <w:rPr>
                <w:rFonts w:hint="eastAsia"/>
              </w:rPr>
            </w:pPr>
          </w:p>
        </w:tc>
      </w:tr>
      <w:tr w14:paraId="117D0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70030F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D62F3E2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793115</wp:posOffset>
                  </wp:positionH>
                  <wp:positionV relativeFrom="paragraph">
                    <wp:posOffset>20320</wp:posOffset>
                  </wp:positionV>
                  <wp:extent cx="4647565" cy="1764665"/>
                  <wp:effectExtent l="0" t="0" r="635" b="6985"/>
                  <wp:wrapSquare wrapText="bothSides"/>
                  <wp:docPr id="10" name="图片 10" descr="468d056472565104d2f298a750d73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468d056472565104d2f298a750d73d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7565" cy="176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832E684">
            <w:pPr>
              <w:spacing w:after="0"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3C21F6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093ACCB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2FCD5C3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78CDFD58">
            <w:pPr>
              <w:spacing w:line="440" w:lineRule="exact"/>
              <w:rPr>
                <w:rFonts w:hint="eastAsia"/>
              </w:rPr>
            </w:pPr>
          </w:p>
        </w:tc>
      </w:tr>
      <w:tr w14:paraId="7B6B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5C4485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8BD51A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《我不能失信》这篇课文是一篇略读课文，本节课的教学目标是要培养学生独立阅读的能力。在教学时，我以学生的自读自悟为主，让学生独立阅读独立思考。</w:t>
            </w:r>
          </w:p>
          <w:p w14:paraId="01F3058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首先，我让学生借助拼音轻声读课文，难读的地方反复多读几遍，把课文读通顺，读流利。统揽全篇，整体感知。弄清楚课文主要写的一件什么事，用填空的方式概括主要内容。其次，让学生细读课文，抓词理句，深入探究，感悟文法。放手让学生去学，我给学生出示问题，让学生围绕这个问题去圈点，去划出有关语句，或者有关句子并写出体会。一定要动手动笔动脑给足时间，让学生自己去读去思考去感悟。然后，分角色朗读课文，全面欣赏体会，体会情感，感受人物的可贵品质。明白写一个人可以通过一个人的语言、动作、神态来表达来描写。课堂上只有充分地读，反复地读，才能让学生走进文本、深入文本。在此基础上我安排讨论理解，明辨是非。学生对诚信有了更深的理解。总结全文，情感升华。</w:t>
            </w:r>
          </w:p>
          <w:p w14:paraId="0384097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阅读课文的教学重点在“放”。还课堂给学生，还时间给学生。如果不分轻重主次的教学就失去了编者设计略读课文的意图。但也绝对不能只是泛泛而谈，不求甚解，简单马虎走过场。在以后的教学过程中应该注重阅读方法的训练，阅读技能的指导。</w:t>
            </w:r>
          </w:p>
        </w:tc>
      </w:tr>
    </w:tbl>
    <w:p w14:paraId="1A6F8FE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98061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223B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23C9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19D4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D951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B916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0BE4"/>
    <w:rsid w:val="004E17BC"/>
    <w:rsid w:val="005001CA"/>
    <w:rsid w:val="005039B7"/>
    <w:rsid w:val="005133D6"/>
    <w:rsid w:val="00524741"/>
    <w:rsid w:val="005333E0"/>
    <w:rsid w:val="00545FCA"/>
    <w:rsid w:val="00557FAF"/>
    <w:rsid w:val="00570518"/>
    <w:rsid w:val="005769CE"/>
    <w:rsid w:val="005B3146"/>
    <w:rsid w:val="00614AB4"/>
    <w:rsid w:val="00615416"/>
    <w:rsid w:val="00627A6A"/>
    <w:rsid w:val="00630754"/>
    <w:rsid w:val="00633D2C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18A0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E40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44E5"/>
    <w:rsid w:val="00C851E1"/>
    <w:rsid w:val="00C9454F"/>
    <w:rsid w:val="00CA177C"/>
    <w:rsid w:val="00CA3637"/>
    <w:rsid w:val="00CC0C57"/>
    <w:rsid w:val="00CD5DA8"/>
    <w:rsid w:val="00CD60AC"/>
    <w:rsid w:val="00CE2658"/>
    <w:rsid w:val="00CF139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3101E00"/>
    <w:rsid w:val="035A0157"/>
    <w:rsid w:val="03CC21CB"/>
    <w:rsid w:val="05EA4284"/>
    <w:rsid w:val="067C2595"/>
    <w:rsid w:val="08A059D4"/>
    <w:rsid w:val="098A46BA"/>
    <w:rsid w:val="0A0F2E11"/>
    <w:rsid w:val="0A375961"/>
    <w:rsid w:val="0C2A5CE1"/>
    <w:rsid w:val="0C8D0A71"/>
    <w:rsid w:val="0CEE4F60"/>
    <w:rsid w:val="0D86163D"/>
    <w:rsid w:val="0DE3083D"/>
    <w:rsid w:val="0F3744FB"/>
    <w:rsid w:val="0F841BAC"/>
    <w:rsid w:val="10A87B1C"/>
    <w:rsid w:val="11AB78C4"/>
    <w:rsid w:val="1202325C"/>
    <w:rsid w:val="12375D82"/>
    <w:rsid w:val="12CD73C6"/>
    <w:rsid w:val="13390EFF"/>
    <w:rsid w:val="14773A8D"/>
    <w:rsid w:val="152A3840"/>
    <w:rsid w:val="19CF6119"/>
    <w:rsid w:val="1A5F2FF9"/>
    <w:rsid w:val="1B644633"/>
    <w:rsid w:val="1B9E2247"/>
    <w:rsid w:val="1CB41EDA"/>
    <w:rsid w:val="1DA5166B"/>
    <w:rsid w:val="1DAF6046"/>
    <w:rsid w:val="1F725B05"/>
    <w:rsid w:val="21920158"/>
    <w:rsid w:val="22714212"/>
    <w:rsid w:val="24512343"/>
    <w:rsid w:val="250255F5"/>
    <w:rsid w:val="26681488"/>
    <w:rsid w:val="26804A23"/>
    <w:rsid w:val="27CB43C4"/>
    <w:rsid w:val="288D150B"/>
    <w:rsid w:val="2A0C379B"/>
    <w:rsid w:val="2ABB20D8"/>
    <w:rsid w:val="2B9176D3"/>
    <w:rsid w:val="2BFF288E"/>
    <w:rsid w:val="2D1C4D7A"/>
    <w:rsid w:val="2D522E91"/>
    <w:rsid w:val="2DB94CBF"/>
    <w:rsid w:val="2E725599"/>
    <w:rsid w:val="2F0401BB"/>
    <w:rsid w:val="2FC8743B"/>
    <w:rsid w:val="31032D9B"/>
    <w:rsid w:val="317F1D7B"/>
    <w:rsid w:val="31EB2AB5"/>
    <w:rsid w:val="333472C1"/>
    <w:rsid w:val="341F21EC"/>
    <w:rsid w:val="34E83582"/>
    <w:rsid w:val="356C2617"/>
    <w:rsid w:val="35FB2318"/>
    <w:rsid w:val="36AF6C5F"/>
    <w:rsid w:val="37212BDB"/>
    <w:rsid w:val="378E4AC6"/>
    <w:rsid w:val="399A3BF6"/>
    <w:rsid w:val="3B0C63E1"/>
    <w:rsid w:val="3D6E031C"/>
    <w:rsid w:val="3E626774"/>
    <w:rsid w:val="42002594"/>
    <w:rsid w:val="420C31B7"/>
    <w:rsid w:val="434F15AD"/>
    <w:rsid w:val="441A605F"/>
    <w:rsid w:val="44C61D43"/>
    <w:rsid w:val="45994057"/>
    <w:rsid w:val="471825FE"/>
    <w:rsid w:val="472244DB"/>
    <w:rsid w:val="476E307B"/>
    <w:rsid w:val="47BB1907"/>
    <w:rsid w:val="4968786D"/>
    <w:rsid w:val="4A121587"/>
    <w:rsid w:val="4B906184"/>
    <w:rsid w:val="4B9F6E4A"/>
    <w:rsid w:val="4D2F41FE"/>
    <w:rsid w:val="4EF92D15"/>
    <w:rsid w:val="4F147B4F"/>
    <w:rsid w:val="4F594475"/>
    <w:rsid w:val="4FAD6AF3"/>
    <w:rsid w:val="503E6BF7"/>
    <w:rsid w:val="50AF627C"/>
    <w:rsid w:val="50EC48E0"/>
    <w:rsid w:val="512D221B"/>
    <w:rsid w:val="51954F77"/>
    <w:rsid w:val="51B573C7"/>
    <w:rsid w:val="51FD2B1C"/>
    <w:rsid w:val="53FC0044"/>
    <w:rsid w:val="54212AF2"/>
    <w:rsid w:val="548D0188"/>
    <w:rsid w:val="54AA4E94"/>
    <w:rsid w:val="55200FFC"/>
    <w:rsid w:val="56A142F5"/>
    <w:rsid w:val="56E322E1"/>
    <w:rsid w:val="58A27F7A"/>
    <w:rsid w:val="59123351"/>
    <w:rsid w:val="59413C36"/>
    <w:rsid w:val="59C24070"/>
    <w:rsid w:val="59E06FAB"/>
    <w:rsid w:val="5A0C1B4F"/>
    <w:rsid w:val="5AD1516C"/>
    <w:rsid w:val="5ADC7773"/>
    <w:rsid w:val="5B8F6EDB"/>
    <w:rsid w:val="5C1D6295"/>
    <w:rsid w:val="5C470DFC"/>
    <w:rsid w:val="5CAA564F"/>
    <w:rsid w:val="5D1F743E"/>
    <w:rsid w:val="5F4955F3"/>
    <w:rsid w:val="600F2399"/>
    <w:rsid w:val="605029D2"/>
    <w:rsid w:val="60CF7012"/>
    <w:rsid w:val="61514280"/>
    <w:rsid w:val="61BE6D01"/>
    <w:rsid w:val="62BD432E"/>
    <w:rsid w:val="62CA73A9"/>
    <w:rsid w:val="62E606BF"/>
    <w:rsid w:val="637E4A58"/>
    <w:rsid w:val="64E3632E"/>
    <w:rsid w:val="666845B1"/>
    <w:rsid w:val="66EF4CD2"/>
    <w:rsid w:val="69054339"/>
    <w:rsid w:val="693C38C9"/>
    <w:rsid w:val="699B4C9D"/>
    <w:rsid w:val="69B8584F"/>
    <w:rsid w:val="6A5C442C"/>
    <w:rsid w:val="6AC16985"/>
    <w:rsid w:val="6ACF31F7"/>
    <w:rsid w:val="6B6537B4"/>
    <w:rsid w:val="6CBA18DE"/>
    <w:rsid w:val="6DE309C1"/>
    <w:rsid w:val="6E3D27C7"/>
    <w:rsid w:val="6ECF63F8"/>
    <w:rsid w:val="6EDC3D8E"/>
    <w:rsid w:val="70756248"/>
    <w:rsid w:val="72C30362"/>
    <w:rsid w:val="73A25E5C"/>
    <w:rsid w:val="73BC418E"/>
    <w:rsid w:val="73E82DF9"/>
    <w:rsid w:val="740470CE"/>
    <w:rsid w:val="75A76258"/>
    <w:rsid w:val="75A949DB"/>
    <w:rsid w:val="76571F4C"/>
    <w:rsid w:val="77CA19A9"/>
    <w:rsid w:val="78F63C9E"/>
    <w:rsid w:val="799D05BD"/>
    <w:rsid w:val="79ED50A1"/>
    <w:rsid w:val="7ACE0BF6"/>
    <w:rsid w:val="7BCB1412"/>
    <w:rsid w:val="7BD32074"/>
    <w:rsid w:val="7C951EE4"/>
    <w:rsid w:val="7D1D4F95"/>
    <w:rsid w:val="7DBD4D8A"/>
    <w:rsid w:val="7E3D5ECB"/>
    <w:rsid w:val="7ED71E7C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4186</Words>
  <Characters>4227</Characters>
  <Lines>31</Lines>
  <Paragraphs>8</Paragraphs>
  <TotalTime>4</TotalTime>
  <ScaleCrop>false</ScaleCrop>
  <LinksUpToDate>false</LinksUpToDate>
  <CharactersWithSpaces>4281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2024-01-19T01:28:00Z</dcterms:created>
  <dc:creator>Administrator</dc:creator>
  <cp:lastModifiedBy>上帝掷骰子吗</cp:lastModifiedBy>
  <dcterms:modified xsi:type="dcterms:W3CDTF">2025-07-30T13:58:52Z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2BE4D17F5F9C41CD8AF4D546854403E3_12</vt:lpwstr>
  </property>
</Properties>
</file>